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263" w:rsidRDefault="00EA3DAA" w:rsidP="00241BB5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Progress Report Alignment</w:t>
      </w:r>
      <w:bookmarkStart w:id="0" w:name="_GoBack"/>
      <w:bookmarkEnd w:id="0"/>
      <w:r w:rsidR="00A908A5">
        <w:rPr>
          <w:rFonts w:ascii="Comic Sans MS" w:hAnsi="Comic Sans MS"/>
          <w:sz w:val="24"/>
          <w:szCs w:val="24"/>
        </w:rPr>
        <w:t>, Kindergarten 2014</w:t>
      </w:r>
    </w:p>
    <w:p w:rsidR="00A908A5" w:rsidRPr="00241BB5" w:rsidRDefault="00A908A5">
      <w:pPr>
        <w:rPr>
          <w:rFonts w:ascii="Comic Sans MS" w:hAnsi="Comic Sans MS"/>
          <w:b/>
          <w:u w:val="single"/>
        </w:rPr>
      </w:pPr>
      <w:r w:rsidRPr="00241BB5">
        <w:rPr>
          <w:rFonts w:ascii="Comic Sans MS" w:hAnsi="Comic Sans MS"/>
          <w:b/>
          <w:u w:val="single"/>
        </w:rPr>
        <w:t>Numbers and Operations</w:t>
      </w:r>
    </w:p>
    <w:p w:rsidR="00A908A5" w:rsidRPr="00241BB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Counts by 1s to 100</w:t>
      </w:r>
    </w:p>
    <w:p w:rsidR="00A908A5" w:rsidRPr="00241BB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Counts by 10s to 100</w:t>
      </w:r>
    </w:p>
    <w:p w:rsidR="00A908A5" w:rsidRPr="00241BB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Reads numbers 0-20</w:t>
      </w:r>
    </w:p>
    <w:p w:rsidR="00A908A5" w:rsidRPr="00241BB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Writes numbers 0-20</w:t>
      </w:r>
    </w:p>
    <w:p w:rsidR="00A908A5" w:rsidRPr="00241BB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Orders numbers 0-20</w:t>
      </w:r>
    </w:p>
    <w:p w:rsidR="00A908A5" w:rsidRDefault="00A908A5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Demonstrates one-to-one correspondence up to 20</w:t>
      </w:r>
    </w:p>
    <w:p w:rsidR="001A2F47" w:rsidRPr="00241BB5" w:rsidRDefault="00086CA9">
      <w:pPr>
        <w:rPr>
          <w:rFonts w:ascii="Comic Sans MS" w:hAnsi="Comic Sans MS"/>
        </w:rPr>
      </w:pPr>
      <w:r>
        <w:rPr>
          <w:rFonts w:ascii="Comic Sans MS" w:hAnsi="Comic Sans MS"/>
        </w:rPr>
        <w:t>Understands</w:t>
      </w:r>
      <w:r w:rsidR="001A2F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and applie</w:t>
      </w:r>
      <w:r w:rsidR="001C341C">
        <w:rPr>
          <w:rFonts w:ascii="Comic Sans MS" w:hAnsi="Comic Sans MS"/>
        </w:rPr>
        <w:t>s place value,</w:t>
      </w:r>
      <w:r w:rsidR="00E9037A">
        <w:rPr>
          <w:rFonts w:ascii="Comic Sans MS" w:hAnsi="Comic Sans MS"/>
        </w:rPr>
        <w:t xml:space="preserve"> 11-</w:t>
      </w:r>
      <w:r w:rsidR="001A2F47">
        <w:rPr>
          <w:rFonts w:ascii="Comic Sans MS" w:hAnsi="Comic Sans MS"/>
        </w:rPr>
        <w:t>19 (4</w:t>
      </w:r>
      <w:r w:rsidR="001A2F47" w:rsidRPr="001A2F47">
        <w:rPr>
          <w:rFonts w:ascii="Comic Sans MS" w:hAnsi="Comic Sans MS"/>
          <w:vertAlign w:val="superscript"/>
        </w:rPr>
        <w:t>th</w:t>
      </w:r>
      <w:r w:rsidR="001A2F47">
        <w:rPr>
          <w:rFonts w:ascii="Comic Sans MS" w:hAnsi="Comic Sans MS"/>
        </w:rPr>
        <w:t xml:space="preserve"> Quarter Only)</w:t>
      </w:r>
    </w:p>
    <w:p w:rsidR="00A908A5" w:rsidRPr="00241BB5" w:rsidRDefault="00A908A5">
      <w:pPr>
        <w:rPr>
          <w:rFonts w:ascii="Comic Sans MS" w:hAnsi="Comic Sans MS"/>
        </w:rPr>
      </w:pPr>
    </w:p>
    <w:p w:rsidR="00A908A5" w:rsidRPr="00241BB5" w:rsidRDefault="00691DDC">
      <w:pPr>
        <w:rPr>
          <w:rFonts w:ascii="Comic Sans MS" w:hAnsi="Comic Sans MS"/>
          <w:b/>
          <w:u w:val="single"/>
        </w:rPr>
      </w:pPr>
      <w:r w:rsidRPr="00241BB5">
        <w:rPr>
          <w:rFonts w:ascii="Comic Sans MS" w:hAnsi="Comic Sans MS"/>
          <w:b/>
          <w:u w:val="single"/>
        </w:rPr>
        <w:t>Algebraic Concepts</w:t>
      </w:r>
    </w:p>
    <w:p w:rsidR="00317978" w:rsidRPr="00241BB5" w:rsidRDefault="00317978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Adds sets of objects</w:t>
      </w:r>
      <w:r w:rsidR="001A2F47">
        <w:rPr>
          <w:rFonts w:ascii="Comic Sans MS" w:hAnsi="Comic Sans MS"/>
        </w:rPr>
        <w:t xml:space="preserve"> (4</w:t>
      </w:r>
      <w:r w:rsidR="001A2F47" w:rsidRPr="001A2F47">
        <w:rPr>
          <w:rFonts w:ascii="Comic Sans MS" w:hAnsi="Comic Sans MS"/>
          <w:vertAlign w:val="superscript"/>
        </w:rPr>
        <w:t>th</w:t>
      </w:r>
      <w:r w:rsidR="001A2F47">
        <w:rPr>
          <w:rFonts w:ascii="Comic Sans MS" w:hAnsi="Comic Sans MS"/>
        </w:rPr>
        <w:t xml:space="preserve"> Quarter Only)</w:t>
      </w:r>
    </w:p>
    <w:p w:rsidR="00317978" w:rsidRPr="00241BB5" w:rsidRDefault="00691DDC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Subtraction sets of objects</w:t>
      </w:r>
      <w:r w:rsidR="001A2F47">
        <w:rPr>
          <w:rFonts w:ascii="Comic Sans MS" w:hAnsi="Comic Sans MS"/>
        </w:rPr>
        <w:t xml:space="preserve"> (4</w:t>
      </w:r>
      <w:r w:rsidR="001A2F47" w:rsidRPr="001A2F47">
        <w:rPr>
          <w:rFonts w:ascii="Comic Sans MS" w:hAnsi="Comic Sans MS"/>
          <w:vertAlign w:val="superscript"/>
        </w:rPr>
        <w:t>th</w:t>
      </w:r>
      <w:r w:rsidR="001A2F47">
        <w:rPr>
          <w:rFonts w:ascii="Comic Sans MS" w:hAnsi="Comic Sans MS"/>
        </w:rPr>
        <w:t xml:space="preserve"> Quarter Only)</w:t>
      </w:r>
    </w:p>
    <w:p w:rsidR="00691DDC" w:rsidRPr="00241BB5" w:rsidRDefault="00691DDC">
      <w:pPr>
        <w:rPr>
          <w:rFonts w:ascii="Comic Sans MS" w:hAnsi="Comic Sans MS"/>
        </w:rPr>
      </w:pPr>
    </w:p>
    <w:p w:rsidR="00691DDC" w:rsidRPr="00241BB5" w:rsidRDefault="00691DDC">
      <w:pPr>
        <w:rPr>
          <w:rFonts w:ascii="Comic Sans MS" w:hAnsi="Comic Sans MS"/>
          <w:b/>
          <w:u w:val="single"/>
        </w:rPr>
      </w:pPr>
      <w:r w:rsidRPr="00241BB5">
        <w:rPr>
          <w:rFonts w:ascii="Comic Sans MS" w:hAnsi="Comic Sans MS"/>
          <w:b/>
          <w:u w:val="single"/>
        </w:rPr>
        <w:t>Geometry</w:t>
      </w:r>
    </w:p>
    <w:p w:rsidR="00691DDC" w:rsidRPr="00241BB5" w:rsidRDefault="00691DDC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Identifies two-dimensional shapes</w:t>
      </w:r>
    </w:p>
    <w:p w:rsidR="00691DDC" w:rsidRPr="00241BB5" w:rsidRDefault="00691DDC">
      <w:pPr>
        <w:rPr>
          <w:rFonts w:ascii="Comic Sans MS" w:hAnsi="Comic Sans MS"/>
        </w:rPr>
      </w:pPr>
      <w:r w:rsidRPr="00241BB5">
        <w:rPr>
          <w:rFonts w:ascii="Comic Sans MS" w:hAnsi="Comic Sans MS"/>
        </w:rPr>
        <w:t>Identifies three-dimensional shapes</w:t>
      </w:r>
      <w:r w:rsidR="00DD1C78">
        <w:rPr>
          <w:rFonts w:ascii="Comic Sans MS" w:hAnsi="Comic Sans MS"/>
        </w:rPr>
        <w:t xml:space="preserve"> (4</w:t>
      </w:r>
      <w:r w:rsidR="00DD1C78" w:rsidRPr="00DD1C78">
        <w:rPr>
          <w:rFonts w:ascii="Comic Sans MS" w:hAnsi="Comic Sans MS"/>
          <w:vertAlign w:val="superscript"/>
        </w:rPr>
        <w:t>th</w:t>
      </w:r>
      <w:r w:rsidR="00DD1C78">
        <w:rPr>
          <w:rFonts w:ascii="Comic Sans MS" w:hAnsi="Comic Sans MS"/>
        </w:rPr>
        <w:t xml:space="preserve"> Quarter Only)</w:t>
      </w:r>
    </w:p>
    <w:p w:rsidR="00691DDC" w:rsidRPr="00241BB5" w:rsidRDefault="00691DDC">
      <w:pPr>
        <w:rPr>
          <w:rFonts w:ascii="Comic Sans MS" w:hAnsi="Comic Sans MS"/>
        </w:rPr>
      </w:pPr>
    </w:p>
    <w:p w:rsidR="00691DDC" w:rsidRPr="00241BB5" w:rsidRDefault="00691DDC">
      <w:pPr>
        <w:rPr>
          <w:rFonts w:ascii="Comic Sans MS" w:hAnsi="Comic Sans MS"/>
          <w:b/>
          <w:u w:val="single"/>
        </w:rPr>
      </w:pPr>
      <w:r w:rsidRPr="00241BB5">
        <w:rPr>
          <w:rFonts w:ascii="Comic Sans MS" w:hAnsi="Comic Sans MS"/>
          <w:b/>
          <w:u w:val="single"/>
        </w:rPr>
        <w:t>Measurem</w:t>
      </w:r>
      <w:r w:rsidR="00D83730">
        <w:rPr>
          <w:rFonts w:ascii="Comic Sans MS" w:hAnsi="Comic Sans MS"/>
          <w:b/>
          <w:u w:val="single"/>
        </w:rPr>
        <w:t>e</w:t>
      </w:r>
      <w:r w:rsidRPr="00241BB5">
        <w:rPr>
          <w:rFonts w:ascii="Comic Sans MS" w:hAnsi="Comic Sans MS"/>
          <w:b/>
          <w:u w:val="single"/>
        </w:rPr>
        <w:t>nt, Data, and Probability</w:t>
      </w:r>
    </w:p>
    <w:p w:rsidR="003905D6" w:rsidRDefault="00970FAF">
      <w:pPr>
        <w:rPr>
          <w:rFonts w:ascii="Comic Sans MS" w:hAnsi="Comic Sans MS"/>
        </w:rPr>
      </w:pPr>
      <w:r>
        <w:rPr>
          <w:rFonts w:ascii="Comic Sans MS" w:hAnsi="Comic Sans MS"/>
        </w:rPr>
        <w:t>Compares measureable attributes of objects</w:t>
      </w:r>
    </w:p>
    <w:p w:rsidR="00691DDC" w:rsidRPr="000C1EBE" w:rsidRDefault="000C1EBE">
      <w:pPr>
        <w:rPr>
          <w:rFonts w:ascii="Comic Sans MS" w:hAnsi="Comic Sans MS"/>
        </w:rPr>
      </w:pPr>
      <w:r>
        <w:rPr>
          <w:rFonts w:ascii="Comic Sans MS" w:hAnsi="Comic Sans MS"/>
        </w:rPr>
        <w:t>Sorts objects using various attributes</w:t>
      </w:r>
    </w:p>
    <w:p w:rsidR="00A908A5" w:rsidRPr="00241BB5" w:rsidRDefault="00A908A5">
      <w:pPr>
        <w:rPr>
          <w:rFonts w:ascii="Comic Sans MS" w:hAnsi="Comic Sans MS"/>
        </w:rPr>
      </w:pPr>
    </w:p>
    <w:sectPr w:rsidR="00A908A5" w:rsidRPr="00241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A5"/>
    <w:rsid w:val="00086CA9"/>
    <w:rsid w:val="000C1EBE"/>
    <w:rsid w:val="001A2F47"/>
    <w:rsid w:val="001C341C"/>
    <w:rsid w:val="00241BB5"/>
    <w:rsid w:val="00317978"/>
    <w:rsid w:val="003905D6"/>
    <w:rsid w:val="00691DDC"/>
    <w:rsid w:val="00847ADB"/>
    <w:rsid w:val="00970FAF"/>
    <w:rsid w:val="00A908A5"/>
    <w:rsid w:val="00D40263"/>
    <w:rsid w:val="00D83730"/>
    <w:rsid w:val="00DD1C78"/>
    <w:rsid w:val="00E9037A"/>
    <w:rsid w:val="00EA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Spring-Ford Area</dc:creator>
  <cp:lastModifiedBy>Spring-Ford Area</cp:lastModifiedBy>
  <cp:revision>14</cp:revision>
  <dcterms:created xsi:type="dcterms:W3CDTF">2014-04-24T18:45:00Z</dcterms:created>
  <dcterms:modified xsi:type="dcterms:W3CDTF">2014-04-25T14:14:00Z</dcterms:modified>
</cp:coreProperties>
</file>